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7D22" w14:textId="77777777" w:rsidR="005971B0" w:rsidRPr="008621B7" w:rsidRDefault="005971B0" w:rsidP="005971B0">
      <w:pPr>
        <w:rPr>
          <w:b/>
          <w:sz w:val="28"/>
          <w:szCs w:val="28"/>
        </w:rPr>
      </w:pPr>
      <w:r w:rsidRPr="008621B7">
        <w:rPr>
          <w:b/>
          <w:sz w:val="28"/>
          <w:szCs w:val="28"/>
        </w:rPr>
        <w:t>Izolacja stała się koszmarem – dramat rodzin z problemem alkoholowym. Gdzie szukać wsparcia?</w:t>
      </w:r>
    </w:p>
    <w:p w14:paraId="0A826888" w14:textId="77777777" w:rsidR="00A06088" w:rsidRDefault="00A06088" w:rsidP="00A06088">
      <w:r>
        <w:t>– Mąż jest w ciągu już trzeci tydzień. Nie wiadomo, kiedy będzie mógł wrócić do pracy i czy w ogóle będzie do czego wracać, bo właściciel stolarni stwierdził, że jest na skraju bankructwa – mówi pani Ewa. Dodaje, że na powrót męża do aktywności zawodowej bardzo liczy nie tylko ze względów ekonomicznych. Praca pozwala Andrzejowi w miarę trzymać nałóg w ryzach – nawet jeśli wieczorem się napije, rano musi wstać, ubrać się, pokazać ludziom. A w czasie epidemii? Zmusza się do wyjścia tylko, jeśli kończy mu się alkohol.</w:t>
      </w:r>
    </w:p>
    <w:p w14:paraId="47F0E187" w14:textId="77777777" w:rsidR="00A06088" w:rsidRDefault="00A06088" w:rsidP="00A06088">
      <w:r>
        <w:t>Andrzej od lat zmaga się z chorobą alkoholową – z różnymi skutkami. Jeśli chodzi na terapię, uczestniczy w mityngach, zdarzają się dłuższe okresy abstynencji. Jednak wystarczy iskra zapalna: problemy finansowe, śmierć jego ojca i Andrzej zupełnie się zapada. Zdarzało się już, że pani Ewa dzwoniła do szefa i tłumaczyła nieobecność męża w pracy rozstrojem żołądka czy pilną potrzebą zawiezienia teściowej do lekarza.</w:t>
      </w:r>
    </w:p>
    <w:p w14:paraId="7F08D3C0" w14:textId="63657969" w:rsidR="00A06088" w:rsidRDefault="00A06088" w:rsidP="00A06088">
      <w:r>
        <w:t xml:space="preserve">Obecna sytuacja jest dla rodziny szczególnie trudna (Ewa i Andrzej mają troję dzieci). Adaś jest jeszcze mały – biega po całym domu i przeszkadza Asi (8 lat) oraz Pawełkowi (12 lat) w domowych lekcjach. Pani Ewa wychodzi do pracy w pobliskim sklepie. Dziećmi wówczas opiekuje się babcia, a </w:t>
      </w:r>
      <w:r w:rsidRPr="00B60BC0">
        <w:t>zamroczony od kilkunastu dni ojciec praktycznie nie wychodzi z</w:t>
      </w:r>
      <w:r w:rsidR="008621B7" w:rsidRPr="00B60BC0">
        <w:t>e swojego pokoju</w:t>
      </w:r>
      <w:r w:rsidRPr="00B60BC0">
        <w:t xml:space="preserve">, gdzie pije bez </w:t>
      </w:r>
      <w:r>
        <w:t xml:space="preserve">kontroli. Czas pandemii wyzwolił podobne dramaty w wielu polskich rodzinach. Niepewność, brak pracy i strach wpędzają w sidła nałogu osoby, które wcześniej jakoś sobie z nim radziły. Rodziny z problemem alkoholowym mogą jednak znaleźć pomoc nawet w czasie </w:t>
      </w:r>
      <w:proofErr w:type="spellStart"/>
      <w:r>
        <w:t>koronawirusa</w:t>
      </w:r>
      <w:proofErr w:type="spellEnd"/>
      <w:r>
        <w:t>.</w:t>
      </w:r>
    </w:p>
    <w:p w14:paraId="10B0798B" w14:textId="77777777" w:rsidR="00A06088" w:rsidRDefault="00A06088" w:rsidP="00A06088">
      <w:r>
        <w:t>–</w:t>
      </w:r>
      <w:r w:rsidRPr="005307BA">
        <w:t xml:space="preserve"> Pandemia oraz problemy z nią związane mogą zaostrzać i uwypuklać problem nadużywania alkoholu przez osoby bliskie. Mimo oczywistych zmian podyktowanych obecną sytuacją  instytucje świadczące pomoc rodzinie z problemem alkoholowym funkcjonują i można się do nich zwróc</w:t>
      </w:r>
      <w:r>
        <w:t>ić z prośbą o rozmowę czy poradę –</w:t>
      </w:r>
      <w:r w:rsidRPr="005307BA">
        <w:t xml:space="preserve"> mówi Jolanta Terlikowska, kierownik Działu do Spraw Rodziny i Młodzieży Państwowej Agencji Rozwiązywania Problemów Alkoholowych.</w:t>
      </w:r>
    </w:p>
    <w:p w14:paraId="5D3388A9" w14:textId="77777777" w:rsidR="00A06088" w:rsidRDefault="00A06088" w:rsidP="00A06088">
      <w:r>
        <w:t xml:space="preserve">Osoby, które nie korzystały wcześniej z usług poradni terapii uzależnienia od alkoholu z powodu picia bliskiej osoby, mogą skontaktować się z poradnią najbliższą miejscu zamieszkania. Telefonicznie uzyskają informację na temat możliwości umówienia wizyty oraz jej formy. Dane teleadresowe placówek leczenia uzależnień można znaleźć pod adresem: </w:t>
      </w:r>
      <w:hyperlink r:id="rId5" w:history="1">
        <w:r w:rsidRPr="00D3635F">
          <w:rPr>
            <w:rStyle w:val="Hipercze"/>
          </w:rPr>
          <w:t>http://parpa.pl/index.php/placowki-lecznictwa</w:t>
        </w:r>
      </w:hyperlink>
      <w:r>
        <w:t xml:space="preserve">. </w:t>
      </w:r>
    </w:p>
    <w:p w14:paraId="1D0E99F5" w14:textId="77777777" w:rsidR="00A06088" w:rsidRDefault="00A06088" w:rsidP="00A06088">
      <w:r>
        <w:t>Ci, którzy przed wybuchem epidemii rozpoczęli terapię współuzależnienia w poradni, mają możliwość jej kontynuowania. W związku z ograniczeniami zalecane są rozmowy online lub telefoniczne. Szczegóły można uzyskać, kontaktując się z właściwą placówką.</w:t>
      </w:r>
    </w:p>
    <w:p w14:paraId="54350852" w14:textId="77777777" w:rsidR="00A06088" w:rsidRDefault="00A06088" w:rsidP="00A06088">
      <w:r>
        <w:t xml:space="preserve">Rozwiązaniem jest także kontakt z lokalnym punktem informacyjno-konsultacyjnym, który działa w wielu gminach i miastach. Pracownicy poinformują o możliwych i dostępnych aktualnie formach wsparcia. </w:t>
      </w:r>
    </w:p>
    <w:p w14:paraId="118D1419" w14:textId="77777777" w:rsidR="00CC3F5F" w:rsidRDefault="00B60BC0"/>
    <w:p w14:paraId="406AB265" w14:textId="77777777" w:rsidR="00B60BC0" w:rsidRPr="00573FB6" w:rsidRDefault="00B60BC0" w:rsidP="00B60BC0">
      <w:pPr>
        <w:jc w:val="both"/>
      </w:pPr>
      <w:r>
        <w:t>Źródło: materiały opracowane przez Instytut Łukasiewicza na zlecenie Państwowej Agencji Rozwiązywania Problemów Alkoholowych</w:t>
      </w:r>
    </w:p>
    <w:p w14:paraId="00AE7928" w14:textId="77777777" w:rsidR="00B60BC0" w:rsidRDefault="00B60BC0">
      <w:bookmarkStart w:id="0" w:name="_GoBack"/>
      <w:bookmarkEnd w:id="0"/>
    </w:p>
    <w:sectPr w:rsidR="00B6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AB1" w16cex:dateUtc="2020-05-11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B96D07" w16cid:durableId="2263AA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B0"/>
    <w:rsid w:val="001E3835"/>
    <w:rsid w:val="00380F96"/>
    <w:rsid w:val="003913A2"/>
    <w:rsid w:val="005206B9"/>
    <w:rsid w:val="005307BA"/>
    <w:rsid w:val="005971B0"/>
    <w:rsid w:val="008621B7"/>
    <w:rsid w:val="00974FD2"/>
    <w:rsid w:val="00A06088"/>
    <w:rsid w:val="00B60BC0"/>
    <w:rsid w:val="00C36030"/>
    <w:rsid w:val="00C8215B"/>
    <w:rsid w:val="00D475EA"/>
    <w:rsid w:val="00D704EC"/>
    <w:rsid w:val="00D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48EE"/>
  <w15:chartTrackingRefBased/>
  <w15:docId w15:val="{E0A8A26C-112C-47F9-A8E4-7FFA6D5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pa.pl/index.php/placowki-lecznictwa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2740</Characters>
  <Application>Microsoft Office Word</Application>
  <DocSecurity>0</DocSecurity>
  <Lines>36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2020-05-08T08:36:00Z</cp:lastPrinted>
  <dcterms:created xsi:type="dcterms:W3CDTF">2020-05-11T11:34:00Z</dcterms:created>
  <dcterms:modified xsi:type="dcterms:W3CDTF">2020-05-13T09:50:00Z</dcterms:modified>
</cp:coreProperties>
</file>